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B4DE" w14:textId="2B269A4C" w:rsidR="008F4FE5" w:rsidRDefault="008F4FE5"/>
    <w:p w14:paraId="02FA0E42" w14:textId="4E01B9BD" w:rsidR="008F4FE5" w:rsidRDefault="008F4FE5"/>
    <w:p w14:paraId="1F845211" w14:textId="7254111A" w:rsidR="008F4FE5" w:rsidRPr="008F4FE5" w:rsidRDefault="008F4FE5" w:rsidP="008F4FE5">
      <w:pPr>
        <w:spacing w:after="600"/>
        <w:outlineLvl w:val="0"/>
        <w:rPr>
          <w:rFonts w:ascii="Times New Roman" w:eastAsia="Times New Roman" w:hAnsi="Times New Roman" w:cs="Times New Roman"/>
          <w:color w:val="000000"/>
          <w:spacing w:val="-3"/>
          <w:kern w:val="36"/>
          <w:sz w:val="48"/>
          <w:szCs w:val="48"/>
        </w:rPr>
      </w:pPr>
      <w:hyperlink r:id="rId4" w:history="1">
        <w:r w:rsidRPr="008F4FE5">
          <w:rPr>
            <w:rStyle w:val="Hyperlink"/>
            <w:rFonts w:ascii="Times New Roman" w:eastAsia="Times New Roman" w:hAnsi="Times New Roman" w:cs="Times New Roman"/>
            <w:spacing w:val="-3"/>
            <w:kern w:val="36"/>
            <w:sz w:val="48"/>
            <w:szCs w:val="48"/>
          </w:rPr>
          <w:t>Reflections of the L.A. uprising: Revisiting the photographs</w:t>
        </w:r>
      </w:hyperlink>
    </w:p>
    <w:p w14:paraId="333F779B" w14:textId="77777777" w:rsidR="008F4FE5" w:rsidRDefault="008F4FE5"/>
    <w:p w14:paraId="58E6D92E" w14:textId="77777777" w:rsidR="008F4FE5" w:rsidRDefault="008F4FE5"/>
    <w:sectPr w:rsidR="008F4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E5"/>
    <w:rsid w:val="008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48A0D"/>
  <w15:chartTrackingRefBased/>
  <w15:docId w15:val="{7A24A160-074D-5349-8619-7BA30F5F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4F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F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F4FE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times.com/california/story/2022-04-26/reflections-of-the-l-a-uprising-revisiting-the-photograp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Gao</dc:creator>
  <cp:keywords/>
  <dc:description/>
  <cp:lastModifiedBy>Yuan Gao</cp:lastModifiedBy>
  <cp:revision>1</cp:revision>
  <dcterms:created xsi:type="dcterms:W3CDTF">2022-07-09T00:22:00Z</dcterms:created>
  <dcterms:modified xsi:type="dcterms:W3CDTF">2022-07-09T00:23:00Z</dcterms:modified>
</cp:coreProperties>
</file>